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4F2E7F"/>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9B78B5"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12</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D52E7"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D52E7" w:rsidRPr="00DD52E7" w:rsidRDefault="0003285F" w:rsidP="0024240B">
            <w:pPr>
              <w:jc w:val="center"/>
              <w:rPr>
                <w:b w:val="0"/>
              </w:rPr>
            </w:pPr>
            <w:r>
              <w:rPr>
                <w:b w:val="0"/>
              </w:rPr>
              <w:t>18</w:t>
            </w:r>
            <w:r w:rsidR="00DD52E7">
              <w:rPr>
                <w:b w:val="0"/>
              </w:rPr>
              <w:t>/09/2016</w:t>
            </w:r>
          </w:p>
        </w:tc>
        <w:tc>
          <w:tcPr>
            <w:tcW w:w="1765"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FF294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FF2944" w:rsidRPr="00FF2944" w:rsidRDefault="00FF2944" w:rsidP="0024240B">
            <w:pPr>
              <w:jc w:val="center"/>
              <w:rPr>
                <w:b w:val="0"/>
              </w:rPr>
            </w:pPr>
            <w:r>
              <w:rPr>
                <w:b w:val="0"/>
              </w:rPr>
              <w:t>25/09/2016</w:t>
            </w:r>
          </w:p>
        </w:tc>
        <w:tc>
          <w:tcPr>
            <w:tcW w:w="1765"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6.0</w:t>
            </w:r>
          </w:p>
        </w:tc>
        <w:tc>
          <w:tcPr>
            <w:tcW w:w="2180"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4D351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4D3518" w:rsidRPr="004D3518" w:rsidRDefault="004D3518" w:rsidP="0024240B">
            <w:pPr>
              <w:jc w:val="center"/>
              <w:rPr>
                <w:b w:val="0"/>
              </w:rPr>
            </w:pPr>
            <w:r>
              <w:rPr>
                <w:b w:val="0"/>
              </w:rPr>
              <w:t>02/10/2016</w:t>
            </w:r>
          </w:p>
        </w:tc>
        <w:tc>
          <w:tcPr>
            <w:tcW w:w="1765"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B4E8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B4E84" w:rsidRPr="000B4E84" w:rsidRDefault="000B4E84" w:rsidP="0024240B">
            <w:pPr>
              <w:jc w:val="center"/>
              <w:rPr>
                <w:b w:val="0"/>
              </w:rPr>
            </w:pPr>
            <w:r>
              <w:rPr>
                <w:b w:val="0"/>
              </w:rPr>
              <w:t>09/10/2016</w:t>
            </w:r>
          </w:p>
        </w:tc>
        <w:tc>
          <w:tcPr>
            <w:tcW w:w="1765"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8.0</w:t>
            </w:r>
          </w:p>
        </w:tc>
        <w:tc>
          <w:tcPr>
            <w:tcW w:w="2180"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Semana 8</w:t>
            </w:r>
          </w:p>
        </w:tc>
        <w:tc>
          <w:tcPr>
            <w:tcW w:w="1842" w:type="dxa"/>
            <w:vAlign w:val="center"/>
          </w:tcPr>
          <w:p w:rsidR="000B4E84" w:rsidRDefault="000B4E8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022FE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22FE8" w:rsidRPr="00022FE8" w:rsidRDefault="00022FE8" w:rsidP="0024240B">
            <w:pPr>
              <w:jc w:val="center"/>
              <w:rPr>
                <w:b w:val="0"/>
              </w:rPr>
            </w:pPr>
            <w:r>
              <w:rPr>
                <w:b w:val="0"/>
              </w:rPr>
              <w:t>16/10/2016</w:t>
            </w:r>
          </w:p>
        </w:tc>
        <w:tc>
          <w:tcPr>
            <w:tcW w:w="1765" w:type="dxa"/>
            <w:vAlign w:val="center"/>
          </w:tcPr>
          <w:p w:rsidR="00022FE8" w:rsidRDefault="0080525C" w:rsidP="0024240B">
            <w:pPr>
              <w:jc w:val="center"/>
              <w:cnfStyle w:val="000000100000" w:firstRow="0" w:lastRow="0" w:firstColumn="0" w:lastColumn="0" w:oddVBand="0" w:evenVBand="0" w:oddHBand="1" w:evenHBand="0" w:firstRowFirstColumn="0" w:firstRowLastColumn="0" w:lastRowFirstColumn="0" w:lastRowLastColumn="0"/>
            </w:pPr>
            <w:r>
              <w:t>9.0</w:t>
            </w:r>
          </w:p>
        </w:tc>
        <w:tc>
          <w:tcPr>
            <w:tcW w:w="2180"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Semana 9</w:t>
            </w:r>
          </w:p>
        </w:tc>
        <w:tc>
          <w:tcPr>
            <w:tcW w:w="1842" w:type="dxa"/>
            <w:vAlign w:val="center"/>
          </w:tcPr>
          <w:p w:rsidR="00022FE8" w:rsidRDefault="00022FE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80525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80525C" w:rsidRPr="0080525C" w:rsidRDefault="0080525C" w:rsidP="0024240B">
            <w:pPr>
              <w:jc w:val="center"/>
              <w:rPr>
                <w:b w:val="0"/>
              </w:rPr>
            </w:pPr>
            <w:r>
              <w:rPr>
                <w:b w:val="0"/>
              </w:rPr>
              <w:t>23/10/2016</w:t>
            </w:r>
          </w:p>
        </w:tc>
        <w:tc>
          <w:tcPr>
            <w:tcW w:w="1765"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10.0</w:t>
            </w:r>
          </w:p>
        </w:tc>
        <w:tc>
          <w:tcPr>
            <w:tcW w:w="2180"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Semana 10</w:t>
            </w:r>
          </w:p>
        </w:tc>
        <w:tc>
          <w:tcPr>
            <w:tcW w:w="1842" w:type="dxa"/>
            <w:vAlign w:val="center"/>
          </w:tcPr>
          <w:p w:rsidR="0080525C" w:rsidRDefault="0080525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CB7714"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CB7714" w:rsidRPr="00CB7714" w:rsidRDefault="00CB7714" w:rsidP="0024240B">
            <w:pPr>
              <w:jc w:val="center"/>
              <w:rPr>
                <w:b w:val="0"/>
              </w:rPr>
            </w:pPr>
            <w:r>
              <w:rPr>
                <w:b w:val="0"/>
              </w:rPr>
              <w:t>30/10/2016</w:t>
            </w:r>
          </w:p>
        </w:tc>
        <w:tc>
          <w:tcPr>
            <w:tcW w:w="1765"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11.0</w:t>
            </w:r>
          </w:p>
        </w:tc>
        <w:tc>
          <w:tcPr>
            <w:tcW w:w="2180"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Semana 11</w:t>
            </w:r>
          </w:p>
        </w:tc>
        <w:tc>
          <w:tcPr>
            <w:tcW w:w="1842" w:type="dxa"/>
            <w:vAlign w:val="center"/>
          </w:tcPr>
          <w:p w:rsidR="00CB7714" w:rsidRDefault="00CB7714"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9B78B5"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9B78B5" w:rsidRPr="009B78B5" w:rsidRDefault="009B78B5" w:rsidP="0024240B">
            <w:pPr>
              <w:jc w:val="center"/>
              <w:rPr>
                <w:b w:val="0"/>
              </w:rPr>
            </w:pPr>
            <w:r>
              <w:rPr>
                <w:b w:val="0"/>
              </w:rPr>
              <w:t>06/11/2016</w:t>
            </w:r>
          </w:p>
        </w:tc>
        <w:tc>
          <w:tcPr>
            <w:tcW w:w="1765"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12.0</w:t>
            </w:r>
          </w:p>
        </w:tc>
        <w:tc>
          <w:tcPr>
            <w:tcW w:w="2180"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Semana 12</w:t>
            </w:r>
          </w:p>
        </w:tc>
        <w:tc>
          <w:tcPr>
            <w:tcW w:w="1842" w:type="dxa"/>
            <w:vAlign w:val="center"/>
          </w:tcPr>
          <w:p w:rsidR="009B78B5" w:rsidRDefault="009B78B5"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6E5B0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6E5B00" w:rsidRPr="006E5B00" w:rsidRDefault="006E5B00" w:rsidP="0024240B">
            <w:pPr>
              <w:jc w:val="center"/>
              <w:rPr>
                <w:b w:val="0"/>
              </w:rPr>
            </w:pPr>
            <w:r>
              <w:rPr>
                <w:b w:val="0"/>
              </w:rPr>
              <w:t>13/11/2016</w:t>
            </w:r>
          </w:p>
        </w:tc>
        <w:tc>
          <w:tcPr>
            <w:tcW w:w="1765" w:type="dxa"/>
            <w:vAlign w:val="center"/>
          </w:tcPr>
          <w:p w:rsidR="006E5B00" w:rsidRDefault="006E5B00" w:rsidP="0024240B">
            <w:pPr>
              <w:jc w:val="center"/>
              <w:cnfStyle w:val="000000100000" w:firstRow="0" w:lastRow="0" w:firstColumn="0" w:lastColumn="0" w:oddVBand="0" w:evenVBand="0" w:oddHBand="1" w:evenHBand="0" w:firstRowFirstColumn="0" w:firstRowLastColumn="0" w:lastRowFirstColumn="0" w:lastRowLastColumn="0"/>
            </w:pPr>
            <w:r>
              <w:t>13.0</w:t>
            </w:r>
          </w:p>
        </w:tc>
        <w:tc>
          <w:tcPr>
            <w:tcW w:w="2180" w:type="dxa"/>
            <w:vAlign w:val="center"/>
          </w:tcPr>
          <w:p w:rsidR="006E5B00" w:rsidRDefault="006E5B00" w:rsidP="0024240B">
            <w:pPr>
              <w:jc w:val="center"/>
              <w:cnfStyle w:val="000000100000" w:firstRow="0" w:lastRow="0" w:firstColumn="0" w:lastColumn="0" w:oddVBand="0" w:evenVBand="0" w:oddHBand="1" w:evenHBand="0" w:firstRowFirstColumn="0" w:firstRowLastColumn="0" w:lastRowFirstColumn="0" w:lastRowLastColumn="0"/>
            </w:pPr>
            <w:r>
              <w:t>Semana 13</w:t>
            </w:r>
          </w:p>
        </w:tc>
        <w:tc>
          <w:tcPr>
            <w:tcW w:w="1842" w:type="dxa"/>
            <w:vAlign w:val="center"/>
          </w:tcPr>
          <w:p w:rsidR="006E5B00" w:rsidRDefault="006E5B0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6E5B00"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6827250" w:history="1">
            <w:r w:rsidR="006E5B00" w:rsidRPr="00302CDE">
              <w:rPr>
                <w:rStyle w:val="Hipervnculo"/>
                <w:noProof/>
              </w:rPr>
              <w:t>Descripción de la entrega realizada</w:t>
            </w:r>
            <w:r w:rsidR="006E5B00">
              <w:rPr>
                <w:noProof/>
                <w:webHidden/>
              </w:rPr>
              <w:tab/>
            </w:r>
            <w:r w:rsidR="006E5B00">
              <w:rPr>
                <w:noProof/>
                <w:webHidden/>
              </w:rPr>
              <w:fldChar w:fldCharType="begin"/>
            </w:r>
            <w:r w:rsidR="006E5B00">
              <w:rPr>
                <w:noProof/>
                <w:webHidden/>
              </w:rPr>
              <w:instrText xml:space="preserve"> PAGEREF _Toc466827250 \h </w:instrText>
            </w:r>
            <w:r w:rsidR="006E5B00">
              <w:rPr>
                <w:noProof/>
                <w:webHidden/>
              </w:rPr>
            </w:r>
            <w:r w:rsidR="006E5B00">
              <w:rPr>
                <w:noProof/>
                <w:webHidden/>
              </w:rPr>
              <w:fldChar w:fldCharType="separate"/>
            </w:r>
            <w:r w:rsidR="006E5B00">
              <w:rPr>
                <w:noProof/>
                <w:webHidden/>
              </w:rPr>
              <w:t>1</w:t>
            </w:r>
            <w:r w:rsidR="006E5B00">
              <w:rPr>
                <w:noProof/>
                <w:webHidden/>
              </w:rPr>
              <w:fldChar w:fldCharType="end"/>
            </w:r>
          </w:hyperlink>
        </w:p>
        <w:p w:rsidR="006E5B00" w:rsidRDefault="006E5B00">
          <w:pPr>
            <w:pStyle w:val="TDC2"/>
            <w:tabs>
              <w:tab w:val="right" w:leader="dot" w:pos="8828"/>
            </w:tabs>
            <w:rPr>
              <w:rFonts w:eastAsiaTheme="minorEastAsia"/>
              <w:noProof/>
              <w:lang w:val="en-US"/>
            </w:rPr>
          </w:pPr>
          <w:hyperlink w:anchor="_Toc466827251" w:history="1">
            <w:r w:rsidRPr="00302CDE">
              <w:rPr>
                <w:rStyle w:val="Hipervnculo"/>
                <w:noProof/>
              </w:rPr>
              <w:t>Líneas de trabajo de gestión</w:t>
            </w:r>
            <w:r>
              <w:rPr>
                <w:noProof/>
                <w:webHidden/>
              </w:rPr>
              <w:tab/>
            </w:r>
            <w:r>
              <w:rPr>
                <w:noProof/>
                <w:webHidden/>
              </w:rPr>
              <w:fldChar w:fldCharType="begin"/>
            </w:r>
            <w:r>
              <w:rPr>
                <w:noProof/>
                <w:webHidden/>
              </w:rPr>
              <w:instrText xml:space="preserve"> PAGEREF _Toc466827251 \h </w:instrText>
            </w:r>
            <w:r>
              <w:rPr>
                <w:noProof/>
                <w:webHidden/>
              </w:rPr>
            </w:r>
            <w:r>
              <w:rPr>
                <w:noProof/>
                <w:webHidden/>
              </w:rPr>
              <w:fldChar w:fldCharType="separate"/>
            </w:r>
            <w:r>
              <w:rPr>
                <w:noProof/>
                <w:webHidden/>
              </w:rPr>
              <w:t>1</w:t>
            </w:r>
            <w:r>
              <w:rPr>
                <w:noProof/>
                <w:webHidden/>
              </w:rPr>
              <w:fldChar w:fldCharType="end"/>
            </w:r>
          </w:hyperlink>
        </w:p>
        <w:p w:rsidR="006E5B00" w:rsidRDefault="006E5B00">
          <w:pPr>
            <w:pStyle w:val="TDC3"/>
            <w:tabs>
              <w:tab w:val="right" w:leader="dot" w:pos="8828"/>
            </w:tabs>
            <w:rPr>
              <w:rFonts w:eastAsiaTheme="minorEastAsia"/>
              <w:noProof/>
              <w:lang w:val="en-US"/>
            </w:rPr>
          </w:pPr>
          <w:hyperlink w:anchor="_Toc466827252" w:history="1">
            <w:r w:rsidRPr="00302CDE">
              <w:rPr>
                <w:rStyle w:val="Hipervnculo"/>
                <w:noProof/>
              </w:rPr>
              <w:t>Gestión de calidad</w:t>
            </w:r>
            <w:r>
              <w:rPr>
                <w:noProof/>
                <w:webHidden/>
              </w:rPr>
              <w:tab/>
            </w:r>
            <w:r>
              <w:rPr>
                <w:noProof/>
                <w:webHidden/>
              </w:rPr>
              <w:fldChar w:fldCharType="begin"/>
            </w:r>
            <w:r>
              <w:rPr>
                <w:noProof/>
                <w:webHidden/>
              </w:rPr>
              <w:instrText xml:space="preserve"> PAGEREF _Toc466827252 \h </w:instrText>
            </w:r>
            <w:r>
              <w:rPr>
                <w:noProof/>
                <w:webHidden/>
              </w:rPr>
            </w:r>
            <w:r>
              <w:rPr>
                <w:noProof/>
                <w:webHidden/>
              </w:rPr>
              <w:fldChar w:fldCharType="separate"/>
            </w:r>
            <w:r>
              <w:rPr>
                <w:noProof/>
                <w:webHidden/>
              </w:rPr>
              <w:t>1</w:t>
            </w:r>
            <w:r>
              <w:rPr>
                <w:noProof/>
                <w:webHidden/>
              </w:rPr>
              <w:fldChar w:fldCharType="end"/>
            </w:r>
          </w:hyperlink>
        </w:p>
        <w:p w:rsidR="006E5B00" w:rsidRDefault="006E5B00">
          <w:pPr>
            <w:pStyle w:val="TDC3"/>
            <w:tabs>
              <w:tab w:val="right" w:leader="dot" w:pos="8828"/>
            </w:tabs>
            <w:rPr>
              <w:rFonts w:eastAsiaTheme="minorEastAsia"/>
              <w:noProof/>
              <w:lang w:val="en-US"/>
            </w:rPr>
          </w:pPr>
          <w:hyperlink w:anchor="_Toc466827253" w:history="1">
            <w:r w:rsidRPr="00302CDE">
              <w:rPr>
                <w:rStyle w:val="Hipervnculo"/>
                <w:noProof/>
              </w:rPr>
              <w:t>Gestión del proyecto</w:t>
            </w:r>
            <w:r>
              <w:rPr>
                <w:noProof/>
                <w:webHidden/>
              </w:rPr>
              <w:tab/>
            </w:r>
            <w:r>
              <w:rPr>
                <w:noProof/>
                <w:webHidden/>
              </w:rPr>
              <w:fldChar w:fldCharType="begin"/>
            </w:r>
            <w:r>
              <w:rPr>
                <w:noProof/>
                <w:webHidden/>
              </w:rPr>
              <w:instrText xml:space="preserve"> PAGEREF _Toc466827253 \h </w:instrText>
            </w:r>
            <w:r>
              <w:rPr>
                <w:noProof/>
                <w:webHidden/>
              </w:rPr>
            </w:r>
            <w:r>
              <w:rPr>
                <w:noProof/>
                <w:webHidden/>
              </w:rPr>
              <w:fldChar w:fldCharType="separate"/>
            </w:r>
            <w:r>
              <w:rPr>
                <w:noProof/>
                <w:webHidden/>
              </w:rPr>
              <w:t>1</w:t>
            </w:r>
            <w:r>
              <w:rPr>
                <w:noProof/>
                <w:webHidden/>
              </w:rPr>
              <w:fldChar w:fldCharType="end"/>
            </w:r>
          </w:hyperlink>
        </w:p>
        <w:p w:rsidR="006E5B00" w:rsidRDefault="006E5B00">
          <w:pPr>
            <w:pStyle w:val="TDC1"/>
            <w:tabs>
              <w:tab w:val="right" w:leader="dot" w:pos="8828"/>
            </w:tabs>
            <w:rPr>
              <w:rFonts w:eastAsiaTheme="minorEastAsia"/>
              <w:noProof/>
              <w:lang w:val="en-US"/>
            </w:rPr>
          </w:pPr>
          <w:hyperlink w:anchor="_Toc466827254" w:history="1">
            <w:r w:rsidRPr="00302CDE">
              <w:rPr>
                <w:rStyle w:val="Hipervnculo"/>
                <w:noProof/>
              </w:rPr>
              <w:t>Entregables de la semana que no se entregan</w:t>
            </w:r>
            <w:r>
              <w:rPr>
                <w:noProof/>
                <w:webHidden/>
              </w:rPr>
              <w:tab/>
            </w:r>
            <w:r>
              <w:rPr>
                <w:noProof/>
                <w:webHidden/>
              </w:rPr>
              <w:fldChar w:fldCharType="begin"/>
            </w:r>
            <w:r>
              <w:rPr>
                <w:noProof/>
                <w:webHidden/>
              </w:rPr>
              <w:instrText xml:space="preserve"> PAGEREF _Toc466827254 \h </w:instrText>
            </w:r>
            <w:r>
              <w:rPr>
                <w:noProof/>
                <w:webHidden/>
              </w:rPr>
            </w:r>
            <w:r>
              <w:rPr>
                <w:noProof/>
                <w:webHidden/>
              </w:rPr>
              <w:fldChar w:fldCharType="separate"/>
            </w:r>
            <w:r>
              <w:rPr>
                <w:noProof/>
                <w:webHidden/>
              </w:rPr>
              <w:t>2</w:t>
            </w:r>
            <w:r>
              <w:rPr>
                <w:noProof/>
                <w:webHidden/>
              </w:rPr>
              <w:fldChar w:fldCharType="end"/>
            </w:r>
          </w:hyperlink>
        </w:p>
        <w:p w:rsidR="006E5B00" w:rsidRDefault="006E5B00">
          <w:pPr>
            <w:pStyle w:val="TDC2"/>
            <w:tabs>
              <w:tab w:val="right" w:leader="dot" w:pos="8828"/>
            </w:tabs>
            <w:rPr>
              <w:rFonts w:eastAsiaTheme="minorEastAsia"/>
              <w:noProof/>
              <w:lang w:val="en-US"/>
            </w:rPr>
          </w:pPr>
          <w:hyperlink w:anchor="_Toc466827255" w:history="1">
            <w:r w:rsidRPr="00302CDE">
              <w:rPr>
                <w:rStyle w:val="Hipervnculo"/>
                <w:noProof/>
              </w:rPr>
              <w:t>Entregables pendientes de semanas anteriores</w:t>
            </w:r>
            <w:r>
              <w:rPr>
                <w:noProof/>
                <w:webHidden/>
              </w:rPr>
              <w:tab/>
            </w:r>
            <w:r>
              <w:rPr>
                <w:noProof/>
                <w:webHidden/>
              </w:rPr>
              <w:fldChar w:fldCharType="begin"/>
            </w:r>
            <w:r>
              <w:rPr>
                <w:noProof/>
                <w:webHidden/>
              </w:rPr>
              <w:instrText xml:space="preserve"> PAGEREF _Toc466827255 \h </w:instrText>
            </w:r>
            <w:r>
              <w:rPr>
                <w:noProof/>
                <w:webHidden/>
              </w:rPr>
            </w:r>
            <w:r>
              <w:rPr>
                <w:noProof/>
                <w:webHidden/>
              </w:rPr>
              <w:fldChar w:fldCharType="separate"/>
            </w:r>
            <w:r>
              <w:rPr>
                <w:noProof/>
                <w:webHidden/>
              </w:rPr>
              <w:t>2</w:t>
            </w:r>
            <w:r>
              <w:rPr>
                <w:noProof/>
                <w:webHidden/>
              </w:rPr>
              <w:fldChar w:fldCharType="end"/>
            </w:r>
          </w:hyperlink>
        </w:p>
        <w:p w:rsidR="00893221" w:rsidRDefault="006E5B00" w:rsidP="00554C71">
          <w:pPr>
            <w:pStyle w:val="TDC1"/>
            <w:tabs>
              <w:tab w:val="right" w:leader="dot" w:pos="8828"/>
            </w:tabs>
          </w:pPr>
          <w:hyperlink w:anchor="_Toc466827256" w:history="1">
            <w:r w:rsidRPr="00302CDE">
              <w:rPr>
                <w:rStyle w:val="Hipervnculo"/>
                <w:noProof/>
              </w:rPr>
              <w:t>Informe SQA sobre la calidad de los entregables</w:t>
            </w:r>
            <w:r>
              <w:rPr>
                <w:noProof/>
                <w:webHidden/>
              </w:rPr>
              <w:tab/>
            </w:r>
            <w:r>
              <w:rPr>
                <w:noProof/>
                <w:webHidden/>
              </w:rPr>
              <w:fldChar w:fldCharType="begin"/>
            </w:r>
            <w:r>
              <w:rPr>
                <w:noProof/>
                <w:webHidden/>
              </w:rPr>
              <w:instrText xml:space="preserve"> PAGEREF _Toc466827256 \h </w:instrText>
            </w:r>
            <w:r>
              <w:rPr>
                <w:noProof/>
                <w:webHidden/>
              </w:rPr>
            </w:r>
            <w:r>
              <w:rPr>
                <w:noProof/>
                <w:webHidden/>
              </w:rPr>
              <w:fldChar w:fldCharType="separate"/>
            </w:r>
            <w:r>
              <w:rPr>
                <w:noProof/>
                <w:webHidden/>
              </w:rPr>
              <w:t>2</w:t>
            </w:r>
            <w:r>
              <w:rPr>
                <w:noProof/>
                <w:webHidden/>
              </w:rPr>
              <w:fldChar w:fldCharType="end"/>
            </w:r>
          </w:hyperlink>
          <w:r w:rsidR="00893221">
            <w:rPr>
              <w:b/>
              <w:bCs/>
              <w:noProof/>
            </w:rPr>
            <w:fldChar w:fldCharType="end"/>
          </w:r>
        </w:p>
        <w:bookmarkStart w:id="0" w:name="_GoBack" w:displacedByCustomXml="next"/>
        <w:bookmarkEnd w:id="0" w:displacedByCustomXml="next"/>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6827250"/>
      <w:r>
        <w:lastRenderedPageBreak/>
        <w:t>Descripción de la entrega realizada</w:t>
      </w:r>
      <w:bookmarkEnd w:id="1"/>
    </w:p>
    <w:p w:rsidR="001E495E" w:rsidRDefault="001E495E" w:rsidP="00791F71">
      <w:pPr>
        <w:pStyle w:val="Ttulo2"/>
        <w:jc w:val="both"/>
      </w:pPr>
      <w:bookmarkStart w:id="2" w:name="_Toc466827251"/>
      <w:r>
        <w:t>Líneas de trabajo de gestión</w:t>
      </w:r>
      <w:bookmarkEnd w:id="2"/>
    </w:p>
    <w:p w:rsidR="001E495E" w:rsidRDefault="001E495E" w:rsidP="00791F71">
      <w:pPr>
        <w:pStyle w:val="Ttulo3"/>
        <w:jc w:val="both"/>
      </w:pPr>
      <w:bookmarkStart w:id="3" w:name="_Toc466827252"/>
      <w:r>
        <w:t xml:space="preserve">Gestión de </w:t>
      </w:r>
      <w:r w:rsidR="0013137B">
        <w:t>c</w:t>
      </w:r>
      <w:r w:rsidR="006E618A">
        <w:t>alidad</w:t>
      </w:r>
      <w:bookmarkEnd w:id="3"/>
    </w:p>
    <w:p w:rsidR="001E3086" w:rsidRDefault="006E618A" w:rsidP="00791F71">
      <w:pPr>
        <w:pStyle w:val="Ttulo4"/>
        <w:jc w:val="both"/>
      </w:pPr>
      <w:r>
        <w:t>Entrega de SQA</w:t>
      </w:r>
    </w:p>
    <w:p w:rsidR="0080525C"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w:t>
      </w:r>
    </w:p>
    <w:p w:rsidR="00075E5E" w:rsidRDefault="0013137B" w:rsidP="007061FC">
      <w:pPr>
        <w:jc w:val="both"/>
      </w:pPr>
      <w:r>
        <w:t xml:space="preserve">El responsable del documento es el Responsable de SQA del proyecto. Éste es, a su vez, el elaborador y verificador del </w:t>
      </w:r>
      <w:r w:rsidRPr="007061FC">
        <w:t>mismo.</w:t>
      </w:r>
    </w:p>
    <w:p w:rsidR="0013137B" w:rsidRDefault="0013137B" w:rsidP="00791F71">
      <w:pPr>
        <w:pStyle w:val="Ttulo3"/>
        <w:jc w:val="both"/>
      </w:pPr>
      <w:bookmarkStart w:id="4" w:name="_Toc466827253"/>
      <w:r>
        <w:t>Gestión del proyecto</w:t>
      </w:r>
      <w:bookmarkEnd w:id="4"/>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EC7FD0" w:rsidRDefault="00845A69" w:rsidP="0080525C">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80525C" w:rsidRDefault="0013137B" w:rsidP="009B78B5">
      <w:pPr>
        <w:jc w:val="both"/>
      </w:pPr>
      <w:r>
        <w:t>El responsable del documento es el Administrador</w:t>
      </w:r>
      <w:r w:rsidR="004D0D17">
        <w:t xml:space="preserve"> del proyecto</w:t>
      </w:r>
      <w:r>
        <w:t>. Además, el Administrador es quién elabora el documento. El Responsable de SQA es el verificador del mismo.</w:t>
      </w:r>
    </w:p>
    <w:p w:rsidR="006E5B00" w:rsidRDefault="006E5B00" w:rsidP="006E5B00">
      <w:pPr>
        <w:pStyle w:val="Ttulo4"/>
        <w:jc w:val="both"/>
      </w:pPr>
      <w:r>
        <w:t>Plan de desarrollo</w:t>
      </w:r>
    </w:p>
    <w:p w:rsidR="006E5B00" w:rsidRDefault="006E5B00" w:rsidP="006E5B00">
      <w:pPr>
        <w:jc w:val="both"/>
      </w:pPr>
      <w:r>
        <w:t>Documento que desarrolla el plan a ejecutar en la construcción de las historias de usuario establecidas para la iteración correspondiente. E</w:t>
      </w:r>
      <w:r w:rsidRPr="00212E16">
        <w:t xml:space="preserve">stablece cómo se debe proceder a lo largo de </w:t>
      </w:r>
      <w:r>
        <w:t>la</w:t>
      </w:r>
      <w:r w:rsidRPr="00212E16">
        <w:t xml:space="preserve"> iteración y cómo las actividades deben ser realizadas para poder llegar en tiempo y forma.</w:t>
      </w:r>
    </w:p>
    <w:p w:rsidR="006E5B00" w:rsidRDefault="006E5B00" w:rsidP="006E5B00">
      <w:pPr>
        <w:jc w:val="both"/>
      </w:pPr>
      <w:r>
        <w:t>El responsable del documento es el Administrador del proyecto. Además, el Administrador es quién elabora el documento. El Responsable de SQA es el verificador del mismo.</w:t>
      </w:r>
    </w:p>
    <w:p w:rsidR="006E5B00" w:rsidRDefault="006E5B00" w:rsidP="006E5B00">
      <w:pPr>
        <w:pStyle w:val="Ttulo4"/>
        <w:jc w:val="both"/>
      </w:pPr>
      <w:r>
        <w:t>Plan de iteración</w:t>
      </w:r>
    </w:p>
    <w:p w:rsidR="006E5B00" w:rsidRDefault="006E5B00" w:rsidP="006E5B00">
      <w:pPr>
        <w:jc w:val="both"/>
      </w:pPr>
      <w:r>
        <w:t>Documento que resumen la planificación elaborada para la iteración correspondiente. Detalla las actividades que conforman el camino crítico de la iteración, así como también la lista de hitos y entregables de la iteración.</w:t>
      </w:r>
    </w:p>
    <w:p w:rsidR="006E5B00" w:rsidRDefault="006E5B00" w:rsidP="006E5B00">
      <w:pPr>
        <w:jc w:val="both"/>
      </w:pPr>
      <w:r>
        <w:t>El responsable del documento es el Administrador del proyecto. Además, el Administrador es quién elabora el documento. El Responsable de SQA es el verificador del mismo.</w:t>
      </w:r>
    </w:p>
    <w:p w:rsidR="006E5B00" w:rsidRDefault="006E5B00" w:rsidP="006E5B00">
      <w:pPr>
        <w:pStyle w:val="Ttulo4"/>
      </w:pPr>
      <w:r>
        <w:lastRenderedPageBreak/>
        <w:t>Informe de conclusiones de la fase</w:t>
      </w:r>
    </w:p>
    <w:p w:rsidR="006E5B00" w:rsidRDefault="006E5B00" w:rsidP="006E5B00">
      <w:pPr>
        <w:jc w:val="both"/>
      </w:pPr>
      <w:r>
        <w:t>Informe elaborado al finalizar una fase. El mismo detalla los objetivos que fueron establecidos para la misma, y para cada uno de ellos se registra el grado de cumplimiento, el impacto y riesgo asociado y las acciones a tomar.</w:t>
      </w:r>
    </w:p>
    <w:p w:rsidR="006E5B00" w:rsidRDefault="006E5B00" w:rsidP="006E5B00">
      <w:pPr>
        <w:jc w:val="both"/>
      </w:pPr>
      <w:r>
        <w:t>Además, se registra la evaluación por parte del Administrador el proyecto acerca de la fase, así como también la conclusión global del equipo sobre la misma.</w:t>
      </w:r>
    </w:p>
    <w:p w:rsidR="006E5B00" w:rsidRDefault="006E5B00" w:rsidP="009B78B5">
      <w:pPr>
        <w:jc w:val="both"/>
      </w:pPr>
      <w:r>
        <w:t>El responsable de elaborar el documento es el Administrador del proyecto y el responsable de verificarlo es el Responsable de SQA del proyecto.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9B78B5" w:rsidRDefault="004D0D17" w:rsidP="006E5B00">
      <w:pPr>
        <w:jc w:val="both"/>
      </w:pPr>
      <w:r>
        <w:t>El responsable del documento es el Administrador del proyecto. Es elaborado por el grupo en su totalidad, y el verificador del documento es el Responsable de SQA.</w:t>
      </w:r>
    </w:p>
    <w:p w:rsidR="001E495E" w:rsidRDefault="001E495E" w:rsidP="00791F71">
      <w:pPr>
        <w:pStyle w:val="Ttulo1"/>
        <w:jc w:val="both"/>
      </w:pPr>
      <w:bookmarkStart w:id="5" w:name="_Toc466827254"/>
      <w:r>
        <w:t>Entregables de la semana que no se entregan</w:t>
      </w:r>
      <w:bookmarkEnd w:id="5"/>
    </w:p>
    <w:p w:rsidR="00FF2944" w:rsidRPr="00FF2944" w:rsidRDefault="00FF2944" w:rsidP="00FF2944">
      <w:r>
        <w:t>N/A.</w:t>
      </w:r>
    </w:p>
    <w:p w:rsidR="001E495E" w:rsidRDefault="001E495E" w:rsidP="00FF2944">
      <w:pPr>
        <w:pStyle w:val="Ttulo2"/>
        <w:jc w:val="both"/>
      </w:pPr>
      <w:bookmarkStart w:id="6" w:name="_Toc466827255"/>
      <w:r>
        <w:t>Entregables pendientes de semanas anteriores</w:t>
      </w:r>
      <w:bookmarkEnd w:id="6"/>
    </w:p>
    <w:p w:rsidR="0045570A" w:rsidRDefault="0045570A" w:rsidP="00791F71">
      <w:pPr>
        <w:jc w:val="both"/>
      </w:pPr>
      <w:r>
        <w:t>No existen entregables pendientes de semanas anteriores.</w:t>
      </w:r>
    </w:p>
    <w:p w:rsidR="001E495E" w:rsidRDefault="001E495E" w:rsidP="00791F71">
      <w:pPr>
        <w:pStyle w:val="Ttulo1"/>
        <w:jc w:val="both"/>
      </w:pPr>
      <w:bookmarkStart w:id="7" w:name="_Toc466827256"/>
      <w:r>
        <w:t>Informe SQA sobre la calidad de los entregables</w:t>
      </w:r>
      <w:bookmarkEnd w:id="7"/>
    </w:p>
    <w:p w:rsidR="00791F71" w:rsidRPr="009749CC" w:rsidRDefault="009749CC" w:rsidP="00C07E3D">
      <w:pPr>
        <w:pStyle w:val="MTemaNormal"/>
        <w:ind w:left="0"/>
        <w:rPr>
          <w:rFonts w:asciiTheme="minorHAnsi" w:eastAsiaTheme="minorHAnsi" w:hAnsiTheme="minorHAnsi" w:cstheme="minorBidi"/>
          <w:sz w:val="22"/>
          <w:szCs w:val="22"/>
          <w:lang w:val="es-UY" w:eastAsia="en-US"/>
        </w:rPr>
      </w:pPr>
      <w:r w:rsidRPr="009749CC">
        <w:rPr>
          <w:rFonts w:asciiTheme="minorHAnsi" w:eastAsiaTheme="minorHAnsi" w:hAnsiTheme="minorHAnsi" w:cstheme="minorBidi"/>
          <w:sz w:val="22"/>
          <w:szCs w:val="22"/>
          <w:lang w:val="es-UY" w:eastAsia="en-US"/>
        </w:rPr>
        <w:t>Todos los entregables cumplen los lineamientos de calidad establecidos por el Responsable de SQA del proyecto.</w:t>
      </w:r>
      <w:r w:rsidR="0010201C">
        <w:rPr>
          <w:rFonts w:asciiTheme="minorHAnsi" w:eastAsiaTheme="minorHAnsi" w:hAnsiTheme="minorHAnsi" w:cstheme="minorBidi"/>
          <w:sz w:val="22"/>
          <w:szCs w:val="22"/>
          <w:lang w:val="es-UY" w:eastAsia="en-US"/>
        </w:rPr>
        <w:t xml:space="preserve"> </w:t>
      </w:r>
    </w:p>
    <w:sectPr w:rsidR="00791F71" w:rsidRPr="009749CC"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7F" w:rsidRDefault="004F2E7F" w:rsidP="00076183">
      <w:pPr>
        <w:spacing w:after="0" w:line="240" w:lineRule="auto"/>
      </w:pPr>
      <w:r>
        <w:separator/>
      </w:r>
    </w:p>
  </w:endnote>
  <w:endnote w:type="continuationSeparator" w:id="0">
    <w:p w:rsidR="004F2E7F" w:rsidRDefault="004F2E7F"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6E5B00">
          <w:rPr>
            <w:noProof/>
          </w:rPr>
          <w:t>1</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7F" w:rsidRDefault="004F2E7F" w:rsidP="00076183">
      <w:pPr>
        <w:spacing w:after="0" w:line="240" w:lineRule="auto"/>
      </w:pPr>
      <w:r>
        <w:separator/>
      </w:r>
    </w:p>
  </w:footnote>
  <w:footnote w:type="continuationSeparator" w:id="0">
    <w:p w:rsidR="004F2E7F" w:rsidRDefault="004F2E7F"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22FE8"/>
    <w:rsid w:val="0003285F"/>
    <w:rsid w:val="00050442"/>
    <w:rsid w:val="00075E5E"/>
    <w:rsid w:val="00076183"/>
    <w:rsid w:val="000A3A94"/>
    <w:rsid w:val="000B4E84"/>
    <w:rsid w:val="0010187E"/>
    <w:rsid w:val="0010201C"/>
    <w:rsid w:val="0013137B"/>
    <w:rsid w:val="00167267"/>
    <w:rsid w:val="00183D31"/>
    <w:rsid w:val="001E3086"/>
    <w:rsid w:val="001E495E"/>
    <w:rsid w:val="001F6B37"/>
    <w:rsid w:val="00206601"/>
    <w:rsid w:val="00212E16"/>
    <w:rsid w:val="0024240B"/>
    <w:rsid w:val="002758A2"/>
    <w:rsid w:val="00293720"/>
    <w:rsid w:val="002961BB"/>
    <w:rsid w:val="00324765"/>
    <w:rsid w:val="00345DDD"/>
    <w:rsid w:val="00402F41"/>
    <w:rsid w:val="00422588"/>
    <w:rsid w:val="0045570A"/>
    <w:rsid w:val="004D0D17"/>
    <w:rsid w:val="004D3518"/>
    <w:rsid w:val="004F2E7F"/>
    <w:rsid w:val="00554C71"/>
    <w:rsid w:val="005E6DD0"/>
    <w:rsid w:val="00651F3E"/>
    <w:rsid w:val="006853D5"/>
    <w:rsid w:val="006D7207"/>
    <w:rsid w:val="006E5B00"/>
    <w:rsid w:val="006E618A"/>
    <w:rsid w:val="006F0E19"/>
    <w:rsid w:val="007061FC"/>
    <w:rsid w:val="00710A22"/>
    <w:rsid w:val="00724AF0"/>
    <w:rsid w:val="00791F71"/>
    <w:rsid w:val="007C09D8"/>
    <w:rsid w:val="00803127"/>
    <w:rsid w:val="0080525C"/>
    <w:rsid w:val="00825D29"/>
    <w:rsid w:val="00826C78"/>
    <w:rsid w:val="00845A69"/>
    <w:rsid w:val="00893221"/>
    <w:rsid w:val="008B0508"/>
    <w:rsid w:val="00906C17"/>
    <w:rsid w:val="00971845"/>
    <w:rsid w:val="009749CC"/>
    <w:rsid w:val="009B78B5"/>
    <w:rsid w:val="00A73E10"/>
    <w:rsid w:val="00A96D94"/>
    <w:rsid w:val="00AA45DF"/>
    <w:rsid w:val="00B26425"/>
    <w:rsid w:val="00B753AE"/>
    <w:rsid w:val="00C07E3D"/>
    <w:rsid w:val="00C2367C"/>
    <w:rsid w:val="00CB1BD7"/>
    <w:rsid w:val="00CB7714"/>
    <w:rsid w:val="00CD5E35"/>
    <w:rsid w:val="00D14340"/>
    <w:rsid w:val="00D66CD2"/>
    <w:rsid w:val="00D82DFC"/>
    <w:rsid w:val="00DC3B9B"/>
    <w:rsid w:val="00DD52E7"/>
    <w:rsid w:val="00DE1371"/>
    <w:rsid w:val="00DE3243"/>
    <w:rsid w:val="00E178CD"/>
    <w:rsid w:val="00E52004"/>
    <w:rsid w:val="00E73AB3"/>
    <w:rsid w:val="00EC7FD0"/>
    <w:rsid w:val="00F31645"/>
    <w:rsid w:val="00FB0019"/>
    <w:rsid w:val="00FC0DCF"/>
    <w:rsid w:val="00FE4FD9"/>
    <w:rsid w:val="00FF294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55D7B-C0B1-4F93-8D14-3B03E624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5</Pages>
  <Words>831</Words>
  <Characters>4742</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33</cp:revision>
  <dcterms:created xsi:type="dcterms:W3CDTF">2016-08-16T17:49:00Z</dcterms:created>
  <dcterms:modified xsi:type="dcterms:W3CDTF">2016-11-13T22:05:00Z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